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F9941B" w14:textId="7366648E" w:rsidR="00FE7F7B" w:rsidRDefault="00FE7F7B">
      <w:pPr>
        <w:bidi w:val="0"/>
        <w:rPr>
          <w:rFonts w:cs="David"/>
          <w:b/>
          <w:bCs/>
        </w:rPr>
      </w:pPr>
      <w:bookmarkStart w:id="0" w:name="_GoBack"/>
      <w:bookmarkEnd w:id="0"/>
    </w:p>
    <w:p w14:paraId="54F492EF" w14:textId="32ECBC1E" w:rsidR="00E2548F" w:rsidRPr="00E2548F" w:rsidRDefault="00E2548F" w:rsidP="00D61C4B">
      <w:pPr>
        <w:spacing w:line="360" w:lineRule="auto"/>
        <w:jc w:val="center"/>
        <w:rPr>
          <w:rFonts w:cs="David"/>
          <w:b/>
          <w:bCs/>
          <w:rtl/>
        </w:rPr>
      </w:pPr>
      <w:r w:rsidRPr="00E2548F">
        <w:rPr>
          <w:rFonts w:cs="David" w:hint="cs"/>
          <w:b/>
          <w:bCs/>
          <w:rtl/>
        </w:rPr>
        <w:t>משרד הבריאות</w:t>
      </w:r>
    </w:p>
    <w:p w14:paraId="54F492F0" w14:textId="77777777" w:rsidR="00D56843" w:rsidRDefault="00E2548F" w:rsidP="00D56843">
      <w:pPr>
        <w:widowControl w:val="0"/>
        <w:adjustRightInd w:val="0"/>
        <w:spacing w:line="360" w:lineRule="auto"/>
        <w:jc w:val="center"/>
        <w:textAlignment w:val="baseline"/>
        <w:rPr>
          <w:rFonts w:cs="David"/>
          <w:b/>
          <w:bCs/>
          <w:rtl/>
        </w:rPr>
      </w:pPr>
      <w:r w:rsidRPr="00E2548F">
        <w:rPr>
          <w:rFonts w:cs="David" w:hint="cs"/>
          <w:b/>
          <w:bCs/>
          <w:rtl/>
        </w:rPr>
        <w:t>אגף רכש נכסים ולוגיסטיקה</w:t>
      </w:r>
    </w:p>
    <w:p w14:paraId="54F492F1" w14:textId="40C6539D" w:rsidR="00D56843" w:rsidRDefault="00E2548F" w:rsidP="00FE06E6">
      <w:pPr>
        <w:widowControl w:val="0"/>
        <w:adjustRightInd w:val="0"/>
        <w:spacing w:line="360" w:lineRule="auto"/>
        <w:jc w:val="center"/>
        <w:textAlignment w:val="baseline"/>
        <w:rPr>
          <w:rFonts w:cs="David"/>
          <w:b/>
          <w:bCs/>
          <w:rtl/>
        </w:rPr>
      </w:pPr>
      <w:r w:rsidRPr="00E2548F">
        <w:rPr>
          <w:rFonts w:cs="David"/>
          <w:b/>
          <w:bCs/>
          <w:rtl/>
        </w:rPr>
        <w:br/>
      </w:r>
      <w:r w:rsidR="00D56843" w:rsidRPr="00D56843">
        <w:rPr>
          <w:rFonts w:cs="David"/>
          <w:b/>
          <w:bCs/>
          <w:rtl/>
        </w:rPr>
        <w:t>מכרז מס'</w:t>
      </w:r>
      <w:r w:rsidR="00D56843" w:rsidRPr="00D56843">
        <w:rPr>
          <w:rFonts w:cs="David" w:hint="cs"/>
          <w:b/>
          <w:bCs/>
          <w:rtl/>
        </w:rPr>
        <w:t xml:space="preserve"> </w:t>
      </w:r>
      <w:r w:rsidR="00FE06E6">
        <w:rPr>
          <w:rFonts w:cs="David" w:hint="cs"/>
          <w:b/>
          <w:bCs/>
          <w:rtl/>
        </w:rPr>
        <w:t xml:space="preserve">71/2016 </w:t>
      </w:r>
      <w:r w:rsidR="00FE06E6" w:rsidRPr="00FE06E6">
        <w:rPr>
          <w:rFonts w:cs="David"/>
          <w:b/>
          <w:bCs/>
          <w:rtl/>
        </w:rPr>
        <w:t>להתאמה, המלצה ואספקה של מכשירי שמיעה ועזרים לתינוקות, ילדים ונוער (עד גיל 18) הזכאים לסיוע היחידה לשיקום וניידות במשרד הבריאות</w:t>
      </w:r>
    </w:p>
    <w:p w14:paraId="13828268" w14:textId="77777777" w:rsidR="00FE06E6" w:rsidRPr="00D56843" w:rsidRDefault="00FE06E6" w:rsidP="00FE06E6">
      <w:pPr>
        <w:widowControl w:val="0"/>
        <w:adjustRightInd w:val="0"/>
        <w:spacing w:line="360" w:lineRule="auto"/>
        <w:jc w:val="center"/>
        <w:textAlignment w:val="baseline"/>
        <w:rPr>
          <w:rFonts w:cs="David"/>
          <w:b/>
          <w:bCs/>
          <w:rtl/>
        </w:rPr>
      </w:pPr>
    </w:p>
    <w:p w14:paraId="54F492F2" w14:textId="5E132B35" w:rsidR="00CB1242" w:rsidRDefault="000934FC" w:rsidP="00FE06E6">
      <w:pPr>
        <w:numPr>
          <w:ilvl w:val="0"/>
          <w:numId w:val="1"/>
        </w:numPr>
        <w:tabs>
          <w:tab w:val="clear" w:pos="0"/>
          <w:tab w:val="num" w:pos="90"/>
        </w:tabs>
        <w:spacing w:line="360" w:lineRule="auto"/>
        <w:ind w:left="90" w:right="-709" w:hanging="283"/>
        <w:jc w:val="both"/>
        <w:rPr>
          <w:rFonts w:cs="David"/>
        </w:rPr>
      </w:pPr>
      <w:r>
        <w:rPr>
          <w:rFonts w:cs="David" w:hint="cs"/>
          <w:rtl/>
        </w:rPr>
        <w:t xml:space="preserve">משרד הבריאות (להלן: "המשרד") </w:t>
      </w:r>
      <w:r w:rsidRPr="00D84209">
        <w:rPr>
          <w:rFonts w:cs="David"/>
          <w:rtl/>
        </w:rPr>
        <w:t xml:space="preserve">פונה בזאת לקבלת </w:t>
      </w:r>
      <w:r w:rsidR="009001C6" w:rsidRPr="00D61C4B">
        <w:rPr>
          <w:rFonts w:cs="David" w:hint="cs"/>
          <w:rtl/>
        </w:rPr>
        <w:t xml:space="preserve">הצעות </w:t>
      </w:r>
      <w:r w:rsidR="00FE06E6" w:rsidRPr="00FE06E6">
        <w:rPr>
          <w:rFonts w:cs="David"/>
          <w:rtl/>
        </w:rPr>
        <w:t>להתאמה, המלצה ואספקה של מכשירי שמיעה ועזרים לתינוקות, ילדים ונוער (עד גיל 18) הזכאים לסיוע היחידה לשיקום וניידות במשרד הבריאות</w:t>
      </w:r>
      <w:r w:rsidR="00FE06E6">
        <w:rPr>
          <w:rFonts w:cs="David" w:hint="cs"/>
          <w:rtl/>
        </w:rPr>
        <w:t>.</w:t>
      </w:r>
    </w:p>
    <w:p w14:paraId="54F492F3" w14:textId="77777777" w:rsidR="000934FC" w:rsidRPr="00BF501A" w:rsidRDefault="000934FC" w:rsidP="002E0D68">
      <w:pPr>
        <w:numPr>
          <w:ilvl w:val="0"/>
          <w:numId w:val="1"/>
        </w:numPr>
        <w:tabs>
          <w:tab w:val="clear" w:pos="0"/>
          <w:tab w:val="num" w:pos="90"/>
        </w:tabs>
        <w:spacing w:line="360" w:lineRule="auto"/>
        <w:ind w:left="90" w:right="-709" w:hanging="283"/>
        <w:jc w:val="both"/>
        <w:rPr>
          <w:rFonts w:cs="David"/>
          <w:rtl/>
        </w:rPr>
      </w:pPr>
      <w:r w:rsidRPr="00BF501A">
        <w:rPr>
          <w:rFonts w:cs="David"/>
          <w:rtl/>
        </w:rPr>
        <w:t xml:space="preserve">הנכם מוזמנים להגיש הצעותיכם </w:t>
      </w:r>
      <w:r w:rsidR="00D61C4B">
        <w:rPr>
          <w:rFonts w:cs="David" w:hint="cs"/>
          <w:rtl/>
        </w:rPr>
        <w:t>למכרז</w:t>
      </w:r>
      <w:r w:rsidRPr="00BF501A">
        <w:rPr>
          <w:rFonts w:cs="David" w:hint="cs"/>
          <w:rtl/>
        </w:rPr>
        <w:t xml:space="preserve"> ב</w:t>
      </w:r>
      <w:r w:rsidRPr="00BF501A">
        <w:rPr>
          <w:rFonts w:cs="David"/>
          <w:rtl/>
        </w:rPr>
        <w:t>התאם לתנאים ולדרישות המפורטים בהזמנה זו ובמסמכי</w:t>
      </w:r>
      <w:r w:rsidRPr="00BF501A">
        <w:rPr>
          <w:rFonts w:cs="David" w:hint="cs"/>
          <w:rtl/>
        </w:rPr>
        <w:t xml:space="preserve"> המכרז</w:t>
      </w:r>
      <w:r w:rsidRPr="00BF501A">
        <w:rPr>
          <w:rFonts w:cs="David"/>
          <w:rtl/>
        </w:rPr>
        <w:t>.</w:t>
      </w:r>
      <w:r w:rsidR="00953F67">
        <w:rPr>
          <w:rFonts w:cs="David" w:hint="cs"/>
          <w:rtl/>
        </w:rPr>
        <w:t xml:space="preserve"> </w:t>
      </w:r>
    </w:p>
    <w:p w14:paraId="54F492F4" w14:textId="77777777" w:rsidR="000934FC" w:rsidRPr="00BF501A" w:rsidRDefault="000934FC" w:rsidP="000934FC">
      <w:pPr>
        <w:spacing w:line="360" w:lineRule="auto"/>
        <w:ind w:left="90" w:right="-709" w:hanging="52"/>
        <w:rPr>
          <w:rFonts w:cs="David"/>
          <w:lang w:eastAsia="he-IL"/>
        </w:rPr>
      </w:pPr>
      <w:r w:rsidRPr="00BF501A">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BF501A"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Pr>
          <w:rFonts w:cs="David" w:hint="cs"/>
          <w:b/>
          <w:bCs/>
          <w:u w:val="single"/>
          <w:rtl/>
        </w:rPr>
        <w:t>קבלת</w:t>
      </w:r>
      <w:r w:rsidR="000934FC" w:rsidRPr="00BF501A">
        <w:rPr>
          <w:rFonts w:cs="David" w:hint="cs"/>
          <w:b/>
          <w:bCs/>
          <w:u w:val="single"/>
          <w:rtl/>
        </w:rPr>
        <w:t xml:space="preserve"> מסמכי מכרז</w:t>
      </w:r>
    </w:p>
    <w:p w14:paraId="54F492F6" w14:textId="77777777" w:rsidR="000934FC" w:rsidRPr="00BF501A" w:rsidRDefault="000934FC" w:rsidP="00575125">
      <w:pPr>
        <w:numPr>
          <w:ilvl w:val="1"/>
          <w:numId w:val="1"/>
        </w:numPr>
        <w:tabs>
          <w:tab w:val="clear" w:pos="14"/>
          <w:tab w:val="num" w:pos="-76"/>
          <w:tab w:val="left" w:pos="645"/>
        </w:tabs>
        <w:spacing w:line="360" w:lineRule="auto"/>
        <w:ind w:left="657" w:right="-709" w:hanging="567"/>
        <w:rPr>
          <w:rFonts w:cs="David"/>
          <w:rtl/>
          <w:lang w:eastAsia="he-IL"/>
        </w:rPr>
      </w:pPr>
      <w:r w:rsidRPr="00BF501A">
        <w:rPr>
          <w:rFonts w:cs="David" w:hint="cs"/>
          <w:rtl/>
          <w:lang w:eastAsia="he-IL"/>
        </w:rPr>
        <w:t xml:space="preserve">את מסמכי המכרז ניתן להוריד באתר של משרד הבריאות: </w:t>
      </w:r>
      <w:hyperlink r:id="rId9" w:history="1">
        <w:r w:rsidRPr="00BF501A">
          <w:rPr>
            <w:rFonts w:cs="David"/>
            <w:color w:val="0000FF"/>
            <w:u w:val="single"/>
            <w:lang w:eastAsia="he-IL"/>
          </w:rPr>
          <w:t>www.health.gov.il</w:t>
        </w:r>
      </w:hyperlink>
      <w:r w:rsidRPr="00BF501A">
        <w:rPr>
          <w:rFonts w:cs="David" w:hint="cs"/>
          <w:rtl/>
          <w:lang w:eastAsia="he-IL"/>
        </w:rPr>
        <w:t xml:space="preserve"> בעמוד "מכרזים"</w:t>
      </w:r>
      <w:r>
        <w:rPr>
          <w:rFonts w:cs="David" w:hint="cs"/>
          <w:rtl/>
          <w:lang w:eastAsia="he-IL"/>
        </w:rPr>
        <w:t xml:space="preserve"> </w:t>
      </w:r>
      <w:r w:rsidR="00C216BC">
        <w:rPr>
          <w:rFonts w:cs="David" w:hint="cs"/>
          <w:rtl/>
          <w:lang w:eastAsia="he-IL"/>
        </w:rPr>
        <w:t xml:space="preserve">ובאתר מנהל הרכש הממשלתי: </w:t>
      </w:r>
      <w:hyperlink r:id="rId10" w:history="1">
        <w:r w:rsidR="00C216BC" w:rsidRPr="00C11D0F">
          <w:rPr>
            <w:rStyle w:val="Hyperlink"/>
            <w:rFonts w:cs="David"/>
            <w:lang w:eastAsia="he-IL"/>
          </w:rPr>
          <w:t>http://www.mr.gov.il/CentralTenders/Pages/SearchTenders.aspx</w:t>
        </w:r>
      </w:hyperlink>
      <w:r w:rsidR="00C216BC">
        <w:rPr>
          <w:rFonts w:cs="David" w:hint="cs"/>
          <w:rtl/>
          <w:lang w:eastAsia="he-IL"/>
        </w:rPr>
        <w:t xml:space="preserve">  </w:t>
      </w:r>
    </w:p>
    <w:p w14:paraId="54F492F7" w14:textId="241B2365" w:rsidR="00E3150E" w:rsidRPr="003E7B9C" w:rsidRDefault="00E3150E" w:rsidP="00FE06E6">
      <w:pPr>
        <w:numPr>
          <w:ilvl w:val="1"/>
          <w:numId w:val="1"/>
        </w:numPr>
        <w:tabs>
          <w:tab w:val="clear" w:pos="14"/>
          <w:tab w:val="num" w:pos="-76"/>
          <w:tab w:val="left" w:pos="645"/>
        </w:tabs>
        <w:spacing w:line="360" w:lineRule="auto"/>
        <w:ind w:left="657" w:right="-709" w:hanging="567"/>
        <w:jc w:val="both"/>
        <w:rPr>
          <w:rFonts w:cs="David"/>
          <w:lang w:eastAsia="he-IL"/>
        </w:rPr>
      </w:pPr>
      <w:bookmarkStart w:id="2" w:name="_Ref185146754"/>
      <w:r w:rsidRPr="003E7B9C">
        <w:rPr>
          <w:rFonts w:cs="David" w:hint="cs"/>
          <w:rtl/>
        </w:rPr>
        <w:t xml:space="preserve">עבור הגשת ההצעה יש לשלם סך של </w:t>
      </w:r>
      <w:r w:rsidR="00FE06E6">
        <w:rPr>
          <w:rFonts w:cs="David" w:hint="cs"/>
          <w:rtl/>
        </w:rPr>
        <w:t>200</w:t>
      </w:r>
      <w:r w:rsidRPr="003E7B9C">
        <w:rPr>
          <w:rFonts w:cs="David" w:hint="cs"/>
          <w:rtl/>
        </w:rPr>
        <w:t xml:space="preserve"> ₪ שלא יוחזרו בשום מקרה</w:t>
      </w:r>
      <w:r w:rsidRPr="003E7B9C">
        <w:rPr>
          <w:rFonts w:cs="David" w:hint="cs"/>
          <w:rtl/>
          <w:lang w:eastAsia="he-IL"/>
        </w:rPr>
        <w:t>.</w:t>
      </w:r>
    </w:p>
    <w:p w14:paraId="54F492F8" w14:textId="77777777" w:rsidR="00C216BC" w:rsidRPr="00A9521A" w:rsidRDefault="00C216BC" w:rsidP="002E0D68">
      <w:pPr>
        <w:numPr>
          <w:ilvl w:val="1"/>
          <w:numId w:val="1"/>
        </w:numPr>
        <w:tabs>
          <w:tab w:val="clear" w:pos="14"/>
          <w:tab w:val="num" w:pos="-76"/>
          <w:tab w:val="left" w:pos="645"/>
        </w:tabs>
        <w:spacing w:line="360" w:lineRule="auto"/>
        <w:ind w:left="657" w:right="-709" w:hanging="567"/>
        <w:jc w:val="both"/>
        <w:rPr>
          <w:rFonts w:cs="David"/>
          <w:rtl/>
          <w:lang w:eastAsia="he-IL"/>
        </w:rPr>
      </w:pPr>
      <w:r w:rsidRPr="00A9521A">
        <w:rPr>
          <w:rFonts w:cs="David"/>
          <w:rtl/>
          <w:lang w:eastAsia="he-IL"/>
        </w:rPr>
        <w:t>על המציעים להירשם לקבלת עדכונים באמצעות הרשמה מקוונת באתר משרד הבריאות.</w:t>
      </w:r>
    </w:p>
    <w:p w14:paraId="54F492F9" w14:textId="77777777" w:rsidR="00C216BC" w:rsidRDefault="00C216BC" w:rsidP="00C216BC">
      <w:pPr>
        <w:numPr>
          <w:ilvl w:val="1"/>
          <w:numId w:val="1"/>
        </w:numPr>
        <w:tabs>
          <w:tab w:val="clear" w:pos="14"/>
          <w:tab w:val="num" w:pos="-76"/>
          <w:tab w:val="left" w:pos="645"/>
        </w:tabs>
        <w:spacing w:line="360" w:lineRule="auto"/>
        <w:ind w:left="657" w:right="-709" w:hanging="567"/>
        <w:jc w:val="both"/>
        <w:rPr>
          <w:rFonts w:cs="David"/>
          <w:lang w:eastAsia="he-IL"/>
        </w:rPr>
      </w:pPr>
      <w:r w:rsidRPr="00A9521A">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CB1242"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CB1242">
        <w:rPr>
          <w:rFonts w:cs="David" w:hint="cs"/>
          <w:b/>
          <w:bCs/>
          <w:u w:val="single"/>
          <w:rtl/>
        </w:rPr>
        <w:t>שאלות הבהרה</w:t>
      </w:r>
    </w:p>
    <w:p w14:paraId="54F492FB" w14:textId="1781A691" w:rsidR="000934FC" w:rsidRPr="00BF501A" w:rsidRDefault="000934FC" w:rsidP="00FE06E6">
      <w:pPr>
        <w:widowControl w:val="0"/>
        <w:tabs>
          <w:tab w:val="left" w:pos="90"/>
        </w:tabs>
        <w:spacing w:line="360" w:lineRule="auto"/>
        <w:ind w:left="90" w:right="-709" w:hanging="422"/>
        <w:jc w:val="both"/>
        <w:rPr>
          <w:rFonts w:cs="David"/>
        </w:rPr>
      </w:pPr>
      <w:r w:rsidRPr="00BF501A">
        <w:rPr>
          <w:rFonts w:cs="David" w:hint="cs"/>
          <w:rtl/>
        </w:rPr>
        <w:tab/>
      </w:r>
      <w:r w:rsidR="00A913CF" w:rsidRPr="003E7B9C">
        <w:rPr>
          <w:rFonts w:cs="David" w:hint="cs"/>
          <w:rtl/>
        </w:rPr>
        <w:t>אגף</w:t>
      </w:r>
      <w:r w:rsidRPr="003E7B9C">
        <w:rPr>
          <w:rFonts w:cs="David" w:hint="cs"/>
          <w:rtl/>
        </w:rPr>
        <w:t xml:space="preserve"> </w:t>
      </w:r>
      <w:r w:rsidR="00A913CF" w:rsidRPr="003E7B9C">
        <w:rPr>
          <w:rFonts w:cs="David" w:hint="cs"/>
          <w:rtl/>
        </w:rPr>
        <w:t>רכש</w:t>
      </w:r>
      <w:r w:rsidR="0023163E" w:rsidRPr="003E7B9C">
        <w:rPr>
          <w:rFonts w:cs="David" w:hint="cs"/>
          <w:rtl/>
        </w:rPr>
        <w:t>,</w:t>
      </w:r>
      <w:r w:rsidR="00A913CF" w:rsidRPr="003E7B9C">
        <w:rPr>
          <w:rFonts w:cs="David" w:hint="cs"/>
          <w:rtl/>
        </w:rPr>
        <w:t xml:space="preserve"> נכסים ולוגיסטיקה</w:t>
      </w:r>
      <w:r w:rsidRPr="003E7B9C">
        <w:rPr>
          <w:rFonts w:cs="David" w:hint="cs"/>
          <w:rtl/>
        </w:rPr>
        <w:t xml:space="preserve"> יקבל שאלות פונים באמצעות דואר אלקטרוני בלבד לכתובת </w:t>
      </w:r>
      <w:hyperlink r:id="rId11" w:history="1">
        <w:r w:rsidRPr="003E7B9C">
          <w:rPr>
            <w:rStyle w:val="Hyperlink"/>
          </w:rPr>
          <w:t>nehasim@moh.health.gov.il</w:t>
        </w:r>
      </w:hyperlink>
      <w:r w:rsidRPr="003E7B9C">
        <w:rPr>
          <w:rFonts w:cs="David" w:hint="cs"/>
          <w:rtl/>
        </w:rPr>
        <w:t xml:space="preserve"> עד </w:t>
      </w:r>
      <w:r w:rsidR="00720F76" w:rsidRPr="003E7B9C">
        <w:rPr>
          <w:rFonts w:cs="David" w:hint="cs"/>
          <w:rtl/>
        </w:rPr>
        <w:t>ל</w:t>
      </w:r>
      <w:r w:rsidRPr="003E7B9C">
        <w:rPr>
          <w:rFonts w:cs="David" w:hint="cs"/>
          <w:rtl/>
        </w:rPr>
        <w:t xml:space="preserve">תאריך </w:t>
      </w:r>
      <w:r w:rsidR="00FE06E6">
        <w:rPr>
          <w:rFonts w:cs="David" w:hint="cs"/>
          <w:b/>
          <w:bCs/>
          <w:rtl/>
        </w:rPr>
        <w:t>16/05</w:t>
      </w:r>
      <w:r w:rsidR="002E0D68" w:rsidRPr="003E7B9C">
        <w:rPr>
          <w:rFonts w:cs="David" w:hint="cs"/>
          <w:b/>
          <w:bCs/>
          <w:rtl/>
        </w:rPr>
        <w:t>/2016</w:t>
      </w:r>
      <w:r w:rsidR="008E1394" w:rsidRPr="003E7B9C">
        <w:rPr>
          <w:rFonts w:cs="David"/>
          <w:b/>
          <w:bCs/>
          <w:rtl/>
        </w:rPr>
        <w:t xml:space="preserve"> </w:t>
      </w:r>
      <w:r w:rsidRPr="003E7B9C">
        <w:rPr>
          <w:rFonts w:cs="David" w:hint="cs"/>
          <w:rtl/>
        </w:rPr>
        <w:t xml:space="preserve">בשעה </w:t>
      </w:r>
      <w:r w:rsidR="00FE06E6">
        <w:rPr>
          <w:rFonts w:cs="David" w:hint="cs"/>
          <w:b/>
          <w:bCs/>
          <w:rtl/>
        </w:rPr>
        <w:t>12</w:t>
      </w:r>
      <w:r w:rsidRPr="003E7B9C">
        <w:rPr>
          <w:rFonts w:cs="David" w:hint="cs"/>
          <w:b/>
          <w:bCs/>
          <w:rtl/>
        </w:rPr>
        <w:t>:00</w:t>
      </w:r>
      <w:r w:rsidRPr="003E7B9C">
        <w:rPr>
          <w:rFonts w:cs="David" w:hint="cs"/>
          <w:rtl/>
        </w:rPr>
        <w:t xml:space="preserve"> באמצעות מסמך </w:t>
      </w:r>
      <w:r w:rsidRPr="003E7B9C">
        <w:rPr>
          <w:rFonts w:cs="David" w:hint="cs"/>
          <w:b/>
          <w:bCs/>
          <w:rtl/>
        </w:rPr>
        <w:t>"וורד"</w:t>
      </w:r>
      <w:r w:rsidRPr="003E7B9C">
        <w:rPr>
          <w:rFonts w:cs="David" w:hint="cs"/>
          <w:rtl/>
        </w:rPr>
        <w:t>, תוך ציון שם הפונה וסעיף רלוונטי לכל שאלה בכתב המכרז והמסמכים הנלווים.</w:t>
      </w:r>
    </w:p>
    <w:p w14:paraId="54F492FC" w14:textId="77777777" w:rsidR="000934FC" w:rsidRPr="00BF501A" w:rsidRDefault="000934FC" w:rsidP="000934FC">
      <w:pPr>
        <w:widowControl w:val="0"/>
        <w:spacing w:line="360" w:lineRule="auto"/>
        <w:ind w:left="90" w:right="-709"/>
        <w:jc w:val="both"/>
        <w:rPr>
          <w:rFonts w:cs="David"/>
          <w:rtl/>
        </w:rPr>
      </w:pPr>
      <w:r>
        <w:rPr>
          <w:rFonts w:cs="David" w:hint="cs"/>
          <w:rtl/>
        </w:rPr>
        <w:t xml:space="preserve">רק </w:t>
      </w:r>
      <w:r w:rsidRPr="00BF501A">
        <w:rPr>
          <w:rFonts w:cs="David" w:hint="cs"/>
          <w:rtl/>
        </w:rPr>
        <w:t>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BF501A"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BF501A">
        <w:rPr>
          <w:rFonts w:cs="David" w:hint="cs"/>
          <w:b/>
          <w:bCs/>
          <w:u w:val="single"/>
          <w:rtl/>
        </w:rPr>
        <w:t>הגשת הצעות</w:t>
      </w:r>
      <w:r w:rsidR="00CB1242">
        <w:rPr>
          <w:rFonts w:cs="David" w:hint="cs"/>
          <w:b/>
          <w:bCs/>
          <w:u w:val="single"/>
          <w:rtl/>
          <w:lang w:eastAsia="he-IL"/>
        </w:rPr>
        <w:t xml:space="preserve"> </w:t>
      </w:r>
    </w:p>
    <w:p w14:paraId="54F492FE" w14:textId="19BF4B6F" w:rsidR="000934FC" w:rsidRDefault="000934FC" w:rsidP="00FE06E6">
      <w:pPr>
        <w:spacing w:line="360" w:lineRule="auto"/>
        <w:ind w:left="90" w:right="-709"/>
        <w:jc w:val="both"/>
        <w:outlineLvl w:val="1"/>
        <w:rPr>
          <w:rFonts w:cs="David"/>
          <w:rtl/>
          <w:lang w:eastAsia="he-IL"/>
        </w:rPr>
      </w:pPr>
      <w:r w:rsidRPr="003E7B9C">
        <w:rPr>
          <w:rFonts w:cs="David"/>
          <w:rtl/>
          <w:lang w:eastAsia="he-IL"/>
        </w:rPr>
        <w:t xml:space="preserve">המועד האחרון למסירת ההצעות הוא </w:t>
      </w:r>
      <w:r w:rsidR="00FE06E6">
        <w:rPr>
          <w:rFonts w:cs="David" w:hint="cs"/>
          <w:b/>
          <w:bCs/>
          <w:rtl/>
        </w:rPr>
        <w:t>27/06</w:t>
      </w:r>
      <w:r w:rsidR="002E0D68" w:rsidRPr="003E7B9C">
        <w:rPr>
          <w:rFonts w:cs="David" w:hint="cs"/>
          <w:b/>
          <w:bCs/>
          <w:rtl/>
        </w:rPr>
        <w:t>/2016</w:t>
      </w:r>
      <w:r w:rsidR="002E0D68" w:rsidRPr="003E7B9C">
        <w:rPr>
          <w:rFonts w:cs="David"/>
          <w:b/>
          <w:bCs/>
          <w:rtl/>
        </w:rPr>
        <w:t xml:space="preserve"> </w:t>
      </w:r>
      <w:r w:rsidR="00FE06E6">
        <w:rPr>
          <w:rFonts w:cs="David" w:hint="cs"/>
          <w:rtl/>
          <w:lang w:eastAsia="he-IL"/>
        </w:rPr>
        <w:t>ב</w:t>
      </w:r>
      <w:r w:rsidRPr="003E7B9C">
        <w:rPr>
          <w:rFonts w:cs="David"/>
          <w:rtl/>
          <w:lang w:eastAsia="he-IL"/>
        </w:rPr>
        <w:t>שעה</w:t>
      </w:r>
      <w:r w:rsidRPr="003E7B9C">
        <w:rPr>
          <w:rFonts w:cs="David" w:hint="cs"/>
          <w:rtl/>
          <w:lang w:eastAsia="he-IL"/>
        </w:rPr>
        <w:t xml:space="preserve"> </w:t>
      </w:r>
      <w:r w:rsidRPr="003E7B9C">
        <w:rPr>
          <w:rFonts w:cs="David" w:hint="cs"/>
          <w:b/>
          <w:bCs/>
          <w:rtl/>
          <w:lang w:eastAsia="he-IL"/>
        </w:rPr>
        <w:t>12:00</w:t>
      </w:r>
      <w:r w:rsidRPr="003E7B9C">
        <w:rPr>
          <w:rFonts w:cs="David" w:hint="cs"/>
          <w:rtl/>
          <w:lang w:eastAsia="he-IL"/>
        </w:rPr>
        <w:t xml:space="preserve">. </w:t>
      </w:r>
      <w:r w:rsidRPr="003E7B9C">
        <w:rPr>
          <w:rFonts w:cs="David"/>
          <w:rtl/>
          <w:lang w:eastAsia="he-IL"/>
        </w:rPr>
        <w:t>מעטפה שלא תימצא בתיבת המכרזים במועד ובשעה הנקובים לעיל לא תידון.</w:t>
      </w:r>
    </w:p>
    <w:p w14:paraId="54F492FF" w14:textId="77777777" w:rsidR="00CB1242" w:rsidRDefault="00CB1242" w:rsidP="00055E7F">
      <w:pPr>
        <w:numPr>
          <w:ilvl w:val="0"/>
          <w:numId w:val="1"/>
        </w:numPr>
        <w:tabs>
          <w:tab w:val="clear" w:pos="0"/>
          <w:tab w:val="num" w:pos="90"/>
        </w:tabs>
        <w:spacing w:line="360" w:lineRule="auto"/>
        <w:ind w:left="90" w:right="-709" w:hanging="283"/>
        <w:jc w:val="both"/>
        <w:rPr>
          <w:rFonts w:cs="David"/>
          <w:rtl/>
          <w:lang w:eastAsia="he-IL"/>
        </w:rPr>
      </w:pPr>
      <w:r>
        <w:rPr>
          <w:rFonts w:cs="David" w:hint="cs"/>
          <w:rtl/>
          <w:lang w:eastAsia="he-IL"/>
        </w:rPr>
        <w:t xml:space="preserve">תאריכים </w:t>
      </w:r>
      <w:r w:rsidR="00055E7F">
        <w:rPr>
          <w:rFonts w:cs="David" w:hint="cs"/>
          <w:rtl/>
          <w:lang w:eastAsia="he-IL"/>
        </w:rPr>
        <w:t>נוספים</w:t>
      </w:r>
      <w:r>
        <w:rPr>
          <w:rFonts w:cs="David" w:hint="cs"/>
          <w:rtl/>
          <w:lang w:eastAsia="he-IL"/>
        </w:rPr>
        <w:t xml:space="preserve"> </w:t>
      </w:r>
      <w:r w:rsidR="00055E7F">
        <w:rPr>
          <w:rFonts w:cs="David" w:hint="cs"/>
          <w:rtl/>
          <w:lang w:eastAsia="he-IL"/>
        </w:rPr>
        <w:t>ב</w:t>
      </w:r>
      <w:r>
        <w:rPr>
          <w:rFonts w:cs="David" w:hint="cs"/>
          <w:rtl/>
          <w:lang w:eastAsia="he-IL"/>
        </w:rPr>
        <w:t>מכרז יקבעו בהמשך לאחר סיום שלב מיון מוקדם</w:t>
      </w:r>
      <w:r w:rsidR="00055E7F">
        <w:rPr>
          <w:rFonts w:cs="David" w:hint="cs"/>
          <w:rtl/>
          <w:lang w:eastAsia="he-IL"/>
        </w:rPr>
        <w:t>.</w:t>
      </w:r>
    </w:p>
    <w:p w14:paraId="54F49300" w14:textId="77777777" w:rsidR="000934FC" w:rsidRPr="0077281F"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77281F">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77281F"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77281F">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77281F"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77281F">
        <w:rPr>
          <w:rFonts w:cs="David" w:hint="cs"/>
          <w:rtl/>
          <w:lang w:eastAsia="he-IL"/>
        </w:rPr>
        <w:t>המזמין</w:t>
      </w:r>
      <w:r w:rsidRPr="0077281F">
        <w:rPr>
          <w:rFonts w:cs="David"/>
          <w:rtl/>
          <w:lang w:eastAsia="he-IL"/>
        </w:rPr>
        <w:t xml:space="preserve"> שומר לעצמו </w:t>
      </w:r>
      <w:r w:rsidRPr="0077281F">
        <w:rPr>
          <w:rFonts w:cs="David" w:hint="cs"/>
          <w:rtl/>
          <w:lang w:eastAsia="he-IL"/>
        </w:rPr>
        <w:t xml:space="preserve">את הזכות </w:t>
      </w:r>
      <w:r w:rsidRPr="0077281F">
        <w:rPr>
          <w:rFonts w:cs="David"/>
          <w:rtl/>
          <w:lang w:eastAsia="he-IL"/>
        </w:rPr>
        <w:t>לקיים מו"מ עם כל אחד מן המציעים, לרבות</w:t>
      </w:r>
      <w:r w:rsidRPr="0077281F">
        <w:rPr>
          <w:rFonts w:cs="David" w:hint="cs"/>
          <w:rtl/>
          <w:lang w:eastAsia="he-IL"/>
        </w:rPr>
        <w:t xml:space="preserve"> לגבי</w:t>
      </w:r>
      <w:r w:rsidRPr="0077281F">
        <w:rPr>
          <w:rFonts w:cs="David"/>
          <w:rtl/>
          <w:lang w:eastAsia="he-IL"/>
        </w:rPr>
        <w:t xml:space="preserve"> התעריף ו</w:t>
      </w:r>
      <w:r w:rsidRPr="0077281F">
        <w:rPr>
          <w:rFonts w:cs="David" w:hint="cs"/>
          <w:rtl/>
          <w:lang w:eastAsia="he-IL"/>
        </w:rPr>
        <w:t xml:space="preserve">לגבי </w:t>
      </w:r>
      <w:r w:rsidRPr="0077281F">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E0B8B"/>
    <w:rsid w:val="000F3176"/>
    <w:rsid w:val="001052E6"/>
    <w:rsid w:val="00106276"/>
    <w:rsid w:val="00115F69"/>
    <w:rsid w:val="0013350D"/>
    <w:rsid w:val="0013406F"/>
    <w:rsid w:val="001352A5"/>
    <w:rsid w:val="00180575"/>
    <w:rsid w:val="00192243"/>
    <w:rsid w:val="00193A20"/>
    <w:rsid w:val="001C3B1E"/>
    <w:rsid w:val="001E374A"/>
    <w:rsid w:val="001E7F32"/>
    <w:rsid w:val="001F368E"/>
    <w:rsid w:val="00200A74"/>
    <w:rsid w:val="00201CA3"/>
    <w:rsid w:val="00205E00"/>
    <w:rsid w:val="00206CB8"/>
    <w:rsid w:val="0023163E"/>
    <w:rsid w:val="00265E97"/>
    <w:rsid w:val="0029393D"/>
    <w:rsid w:val="002A0017"/>
    <w:rsid w:val="002E0D68"/>
    <w:rsid w:val="002F11D3"/>
    <w:rsid w:val="003072A9"/>
    <w:rsid w:val="003A6CF5"/>
    <w:rsid w:val="003B7216"/>
    <w:rsid w:val="003D418B"/>
    <w:rsid w:val="003E3C0C"/>
    <w:rsid w:val="003E7B9C"/>
    <w:rsid w:val="003F3030"/>
    <w:rsid w:val="00400D37"/>
    <w:rsid w:val="00413C04"/>
    <w:rsid w:val="00455174"/>
    <w:rsid w:val="00472B2D"/>
    <w:rsid w:val="004F7422"/>
    <w:rsid w:val="00534716"/>
    <w:rsid w:val="00567176"/>
    <w:rsid w:val="00575125"/>
    <w:rsid w:val="005E1E16"/>
    <w:rsid w:val="005E663C"/>
    <w:rsid w:val="00647EA8"/>
    <w:rsid w:val="00651461"/>
    <w:rsid w:val="00660D79"/>
    <w:rsid w:val="006A689E"/>
    <w:rsid w:val="006A76FB"/>
    <w:rsid w:val="006B0CE1"/>
    <w:rsid w:val="006C5F0D"/>
    <w:rsid w:val="006E7311"/>
    <w:rsid w:val="006F4576"/>
    <w:rsid w:val="00713E20"/>
    <w:rsid w:val="00720F76"/>
    <w:rsid w:val="00736A8E"/>
    <w:rsid w:val="00747790"/>
    <w:rsid w:val="0077281F"/>
    <w:rsid w:val="00793BDB"/>
    <w:rsid w:val="007B28CE"/>
    <w:rsid w:val="007B7D89"/>
    <w:rsid w:val="00854D7E"/>
    <w:rsid w:val="00857A1B"/>
    <w:rsid w:val="008738EA"/>
    <w:rsid w:val="008766DE"/>
    <w:rsid w:val="00887DC2"/>
    <w:rsid w:val="008A1C8E"/>
    <w:rsid w:val="008D57C9"/>
    <w:rsid w:val="008E1394"/>
    <w:rsid w:val="008F016D"/>
    <w:rsid w:val="00900180"/>
    <w:rsid w:val="009001C6"/>
    <w:rsid w:val="00905BE0"/>
    <w:rsid w:val="00953F67"/>
    <w:rsid w:val="00954799"/>
    <w:rsid w:val="00961E7A"/>
    <w:rsid w:val="009723CC"/>
    <w:rsid w:val="009735AE"/>
    <w:rsid w:val="009A4B4B"/>
    <w:rsid w:val="00A174A3"/>
    <w:rsid w:val="00A41B98"/>
    <w:rsid w:val="00A465B8"/>
    <w:rsid w:val="00A57BB3"/>
    <w:rsid w:val="00A913CF"/>
    <w:rsid w:val="00AC6E1D"/>
    <w:rsid w:val="00AD4F9A"/>
    <w:rsid w:val="00B910F8"/>
    <w:rsid w:val="00BF501A"/>
    <w:rsid w:val="00C216BC"/>
    <w:rsid w:val="00C5313D"/>
    <w:rsid w:val="00C8344C"/>
    <w:rsid w:val="00CB1242"/>
    <w:rsid w:val="00CD6937"/>
    <w:rsid w:val="00CE693C"/>
    <w:rsid w:val="00CF6D6A"/>
    <w:rsid w:val="00D215CF"/>
    <w:rsid w:val="00D40239"/>
    <w:rsid w:val="00D4168D"/>
    <w:rsid w:val="00D4637D"/>
    <w:rsid w:val="00D56843"/>
    <w:rsid w:val="00D60B0F"/>
    <w:rsid w:val="00D61C4B"/>
    <w:rsid w:val="00D77989"/>
    <w:rsid w:val="00D82B82"/>
    <w:rsid w:val="00D84209"/>
    <w:rsid w:val="00DE79F6"/>
    <w:rsid w:val="00E028CC"/>
    <w:rsid w:val="00E2548F"/>
    <w:rsid w:val="00E26A32"/>
    <w:rsid w:val="00E26D90"/>
    <w:rsid w:val="00E278BF"/>
    <w:rsid w:val="00E3150E"/>
    <w:rsid w:val="00EA4883"/>
    <w:rsid w:val="00ED3745"/>
    <w:rsid w:val="00EE0AE0"/>
    <w:rsid w:val="00F00D67"/>
    <w:rsid w:val="00F319F1"/>
    <w:rsid w:val="00F462D1"/>
    <w:rsid w:val="00F769AF"/>
    <w:rsid w:val="00F843D6"/>
    <w:rsid w:val="00FB39E9"/>
    <w:rsid w:val="00FD3D03"/>
    <w:rsid w:val="00FE06E6"/>
    <w:rsid w:val="00FE558A"/>
    <w:rsid w:val="00FE7F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schemas.openxmlformats.org/package/2006/metadata/core-properties"/>
    <ds:schemaRef ds:uri="http://schemas.microsoft.com/office/2006/documentManagement/types"/>
    <ds:schemaRef ds:uri="http://www.w3.org/XML/1998/namespace"/>
    <ds:schemaRef ds:uri="http://purl.org/dc/dcmitype/"/>
    <ds:schemaRef ds:uri="http://purl.org/dc/elements/1.1/"/>
    <ds:schemaRef ds:uri="http://schemas.microsoft.com/office/2006/metadata/properties"/>
    <ds:schemaRef ds:uri="http://purl.org/dc/term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371</Words>
  <Characters>1764</Characters>
  <Application>Microsoft Office Word</Application>
  <DocSecurity>0</DocSecurity>
  <Lines>73</Lines>
  <Paragraphs>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2091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ולרי זכרובה</cp:lastModifiedBy>
  <cp:revision>2</cp:revision>
  <cp:lastPrinted>2011-04-05T08:19:00Z</cp:lastPrinted>
  <dcterms:created xsi:type="dcterms:W3CDTF">2016-04-18T09:18:00Z</dcterms:created>
  <dcterms:modified xsi:type="dcterms:W3CDTF">2016-04-18T09:18:00Z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